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1905C5B3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C56A41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C56A41">
        <w:rPr>
          <w:rFonts w:asciiTheme="majorHAnsi" w:hAnsiTheme="majorHAnsi"/>
          <w:b/>
          <w:bCs/>
          <w:sz w:val="32"/>
          <w:szCs w:val="32"/>
        </w:rPr>
        <w:t>15</w:t>
      </w:r>
    </w:p>
    <w:p w14:paraId="0ADA130D" w14:textId="77777777" w:rsidR="00E8008E" w:rsidRPr="00B53977" w:rsidRDefault="00E8008E" w:rsidP="00E8008E">
      <w:pPr>
        <w:ind w:right="-188"/>
        <w:rPr>
          <w:rFonts w:asciiTheme="majorHAnsi" w:hAnsiTheme="majorHAnsi"/>
          <w:color w:val="FF0000"/>
          <w:sz w:val="24"/>
          <w:szCs w:val="24"/>
        </w:rPr>
      </w:pPr>
      <w:r w:rsidRPr="00B53977">
        <w:rPr>
          <w:rFonts w:asciiTheme="majorHAnsi" w:hAnsiTheme="majorHAnsi"/>
          <w:b/>
          <w:bCs/>
          <w:color w:val="FF0000"/>
          <w:sz w:val="24"/>
          <w:szCs w:val="24"/>
        </w:rPr>
        <w:t>These notes are intended for teachers</w:t>
      </w:r>
      <w:r w:rsidRPr="00B53977">
        <w:rPr>
          <w:rFonts w:asciiTheme="majorHAnsi" w:hAnsiTheme="majorHAnsi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321C3984" w14:textId="77777777" w:rsidR="001B3883" w:rsidRPr="00850B85" w:rsidRDefault="001B3883" w:rsidP="001B388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850B85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7FD753B7" w14:textId="77777777" w:rsidR="001B3883" w:rsidRPr="00850B85" w:rsidRDefault="001B3883" w:rsidP="001B388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02B3A0B9" w14:textId="77777777" w:rsidR="001B3883" w:rsidRPr="00850B85" w:rsidRDefault="001B3883" w:rsidP="001B388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40299BD2" w14:textId="77777777" w:rsidR="001B3883" w:rsidRPr="00850B85" w:rsidRDefault="001B3883" w:rsidP="001B388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174B8D21" w14:textId="77777777" w:rsidR="001B3883" w:rsidRPr="00850B85" w:rsidRDefault="001B3883" w:rsidP="001B388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5CF63770" w14:textId="4F5F4D55" w:rsidR="004A3DB1" w:rsidRPr="001B3883" w:rsidRDefault="001B3883" w:rsidP="001B3883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br/>
      </w:r>
      <w:r w:rsidR="004A3DB1" w:rsidRPr="001B3883">
        <w:rPr>
          <w:rFonts w:asciiTheme="majorHAnsi" w:hAnsiTheme="majorHAnsi"/>
          <w:b/>
          <w:bCs/>
          <w:sz w:val="24"/>
          <w:szCs w:val="24"/>
        </w:rPr>
        <w:t>The ‘timetable’ for this week’s teaching and learning is as follows</w:t>
      </w:r>
    </w:p>
    <w:p w14:paraId="6AA110BC" w14:textId="280399A5" w:rsidR="00171D4D" w:rsidRPr="001B3883" w:rsidRDefault="004A3DB1" w:rsidP="001B388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B3883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1B3883">
        <w:rPr>
          <w:rFonts w:asciiTheme="majorHAnsi" w:hAnsiTheme="majorHAnsi"/>
          <w:sz w:val="24"/>
          <w:szCs w:val="24"/>
        </w:rPr>
        <w:t>–</w:t>
      </w:r>
      <w:r w:rsidR="00A365C3" w:rsidRPr="001B3883">
        <w:rPr>
          <w:rFonts w:asciiTheme="majorHAnsi" w:hAnsiTheme="majorHAnsi"/>
          <w:sz w:val="24"/>
          <w:szCs w:val="24"/>
        </w:rPr>
        <w:t xml:space="preserve"> </w:t>
      </w:r>
      <w:r w:rsidR="00600A62" w:rsidRPr="001B3883">
        <w:rPr>
          <w:rFonts w:asciiTheme="majorHAnsi" w:hAnsiTheme="majorHAnsi"/>
          <w:sz w:val="24"/>
          <w:szCs w:val="24"/>
        </w:rPr>
        <w:t xml:space="preserve">Listen to a reading of the first half of </w:t>
      </w:r>
      <w:r w:rsidR="00600A62" w:rsidRPr="001B3883">
        <w:rPr>
          <w:rFonts w:asciiTheme="majorHAnsi" w:hAnsiTheme="majorHAnsi"/>
          <w:i/>
          <w:sz w:val="24"/>
          <w:szCs w:val="24"/>
        </w:rPr>
        <w:t>Sam’s Duck</w:t>
      </w:r>
      <w:r w:rsidR="00600A62" w:rsidRPr="001B3883">
        <w:rPr>
          <w:rFonts w:asciiTheme="majorHAnsi" w:hAnsiTheme="majorHAnsi"/>
          <w:sz w:val="24"/>
          <w:szCs w:val="24"/>
        </w:rPr>
        <w:t xml:space="preserve"> by Michael </w:t>
      </w:r>
      <w:proofErr w:type="spellStart"/>
      <w:r w:rsidR="00600A62" w:rsidRPr="001B3883">
        <w:rPr>
          <w:rFonts w:asciiTheme="majorHAnsi" w:hAnsiTheme="majorHAnsi"/>
          <w:sz w:val="24"/>
          <w:szCs w:val="24"/>
        </w:rPr>
        <w:t>Morpurgo</w:t>
      </w:r>
      <w:proofErr w:type="spellEnd"/>
      <w:r w:rsidR="00600A62" w:rsidRPr="001B3883">
        <w:rPr>
          <w:rFonts w:asciiTheme="majorHAnsi" w:hAnsiTheme="majorHAnsi"/>
          <w:sz w:val="24"/>
          <w:szCs w:val="24"/>
        </w:rPr>
        <w:t xml:space="preserve">. Read an information page about ‘Farms </w:t>
      </w:r>
      <w:r w:rsidR="00384D5C" w:rsidRPr="001B3883">
        <w:rPr>
          <w:rFonts w:asciiTheme="majorHAnsi" w:hAnsiTheme="majorHAnsi"/>
          <w:sz w:val="24"/>
          <w:szCs w:val="24"/>
        </w:rPr>
        <w:t>f</w:t>
      </w:r>
      <w:r w:rsidR="00600A62" w:rsidRPr="001B3883">
        <w:rPr>
          <w:rFonts w:asciiTheme="majorHAnsi" w:hAnsiTheme="majorHAnsi"/>
          <w:sz w:val="24"/>
          <w:szCs w:val="24"/>
        </w:rPr>
        <w:t>or City Children’ and answer questions about the tex</w:t>
      </w:r>
      <w:r w:rsidR="009244B7" w:rsidRPr="001B3883">
        <w:rPr>
          <w:rFonts w:asciiTheme="majorHAnsi" w:hAnsiTheme="majorHAnsi"/>
          <w:sz w:val="24"/>
          <w:szCs w:val="24"/>
        </w:rPr>
        <w:t>t. Read about an average day on</w:t>
      </w:r>
      <w:r w:rsidR="0082155D" w:rsidRPr="001B3883">
        <w:rPr>
          <w:rFonts w:asciiTheme="majorHAnsi" w:hAnsiTheme="majorHAnsi"/>
          <w:sz w:val="24"/>
          <w:szCs w:val="24"/>
        </w:rPr>
        <w:t xml:space="preserve"> the FFCC’s </w:t>
      </w:r>
      <w:r w:rsidR="00600A62" w:rsidRPr="001B3883">
        <w:rPr>
          <w:rFonts w:asciiTheme="majorHAnsi" w:hAnsiTheme="majorHAnsi"/>
          <w:sz w:val="24"/>
          <w:szCs w:val="24"/>
        </w:rPr>
        <w:t>Nethercott Farm and write about your own average kind of day.</w:t>
      </w:r>
    </w:p>
    <w:p w14:paraId="4A10A4F4" w14:textId="1CCFC7AF" w:rsidR="00A365C3" w:rsidRPr="001B3883" w:rsidRDefault="00A365C3" w:rsidP="001B388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  <w:sz w:val="24"/>
          <w:szCs w:val="24"/>
        </w:rPr>
      </w:pPr>
      <w:r w:rsidRPr="001B3883">
        <w:rPr>
          <w:rFonts w:asciiTheme="majorHAnsi" w:hAnsiTheme="majorHAnsi"/>
          <w:b/>
          <w:bCs/>
          <w:sz w:val="24"/>
          <w:szCs w:val="24"/>
        </w:rPr>
        <w:t xml:space="preserve">Day 2 </w:t>
      </w:r>
      <w:r w:rsidRPr="001B3883">
        <w:rPr>
          <w:rFonts w:asciiTheme="majorHAnsi" w:hAnsiTheme="majorHAnsi"/>
          <w:bCs/>
          <w:sz w:val="24"/>
          <w:szCs w:val="24"/>
        </w:rPr>
        <w:t>–</w:t>
      </w:r>
      <w:r w:rsidRPr="001B388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00A62" w:rsidRPr="001B3883">
        <w:rPr>
          <w:rFonts w:asciiTheme="majorHAnsi" w:hAnsiTheme="majorHAnsi"/>
          <w:bCs/>
          <w:sz w:val="24"/>
          <w:szCs w:val="24"/>
        </w:rPr>
        <w:t xml:space="preserve">Listen to the remainder of </w:t>
      </w:r>
      <w:r w:rsidR="00600A62" w:rsidRPr="001B3883">
        <w:rPr>
          <w:rFonts w:asciiTheme="majorHAnsi" w:hAnsiTheme="majorHAnsi"/>
          <w:bCs/>
          <w:i/>
          <w:sz w:val="24"/>
          <w:szCs w:val="24"/>
        </w:rPr>
        <w:t xml:space="preserve">Sam’s Duck. </w:t>
      </w:r>
      <w:r w:rsidR="00600A62" w:rsidRPr="001B3883">
        <w:rPr>
          <w:rFonts w:asciiTheme="majorHAnsi" w:hAnsiTheme="majorHAnsi"/>
          <w:bCs/>
          <w:sz w:val="24"/>
          <w:szCs w:val="24"/>
        </w:rPr>
        <w:t xml:space="preserve">Read profiles of two characters from the story and use these as models to write a profile of Sam. </w:t>
      </w:r>
    </w:p>
    <w:p w14:paraId="4981FC9E" w14:textId="2469EC87" w:rsidR="00A365C3" w:rsidRPr="001B3883" w:rsidRDefault="00A365C3" w:rsidP="001B388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B3883">
        <w:rPr>
          <w:rFonts w:asciiTheme="majorHAnsi" w:hAnsiTheme="majorHAnsi"/>
          <w:b/>
          <w:bCs/>
          <w:sz w:val="24"/>
          <w:szCs w:val="24"/>
        </w:rPr>
        <w:t xml:space="preserve">Day 3 </w:t>
      </w:r>
      <w:r w:rsidR="001A12A9" w:rsidRPr="001B3883">
        <w:rPr>
          <w:rFonts w:asciiTheme="majorHAnsi" w:hAnsiTheme="majorHAnsi"/>
          <w:bCs/>
          <w:sz w:val="24"/>
          <w:szCs w:val="24"/>
        </w:rPr>
        <w:t>–</w:t>
      </w:r>
      <w:r w:rsidR="00600A62" w:rsidRPr="001B388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4E11F6" w:rsidRPr="001B3883">
        <w:rPr>
          <w:rFonts w:asciiTheme="majorHAnsi" w:hAnsiTheme="majorHAnsi"/>
          <w:bCs/>
          <w:sz w:val="24"/>
          <w:szCs w:val="24"/>
        </w:rPr>
        <w:t>Listen again to</w:t>
      </w:r>
      <w:r w:rsidR="00600A62" w:rsidRPr="001B3883">
        <w:rPr>
          <w:rFonts w:asciiTheme="majorHAnsi" w:hAnsiTheme="majorHAnsi"/>
          <w:bCs/>
          <w:sz w:val="24"/>
          <w:szCs w:val="24"/>
        </w:rPr>
        <w:t xml:space="preserve"> </w:t>
      </w:r>
      <w:r w:rsidR="00600A62" w:rsidRPr="001B3883">
        <w:rPr>
          <w:rFonts w:asciiTheme="majorHAnsi" w:hAnsiTheme="majorHAnsi"/>
          <w:bCs/>
          <w:i/>
          <w:sz w:val="24"/>
          <w:szCs w:val="24"/>
        </w:rPr>
        <w:t>Sam’s Duck</w:t>
      </w:r>
      <w:r w:rsidR="00600A62" w:rsidRPr="001B3883">
        <w:rPr>
          <w:rFonts w:asciiTheme="majorHAnsi" w:hAnsiTheme="majorHAnsi"/>
          <w:bCs/>
          <w:sz w:val="24"/>
          <w:szCs w:val="24"/>
        </w:rPr>
        <w:t>. Read a non-fiction text on British farm ducks. Write a letter</w:t>
      </w:r>
      <w:r w:rsidR="004E11F6" w:rsidRPr="001B3883">
        <w:rPr>
          <w:rFonts w:asciiTheme="majorHAnsi" w:hAnsiTheme="majorHAnsi"/>
          <w:bCs/>
          <w:sz w:val="24"/>
          <w:szCs w:val="24"/>
        </w:rPr>
        <w:t xml:space="preserve"> to your Grandad explaining which </w:t>
      </w:r>
      <w:r w:rsidR="00600A62" w:rsidRPr="001B3883">
        <w:rPr>
          <w:rFonts w:asciiTheme="majorHAnsi" w:hAnsiTheme="majorHAnsi"/>
          <w:bCs/>
          <w:sz w:val="24"/>
          <w:szCs w:val="24"/>
        </w:rPr>
        <w:t xml:space="preserve">duck you have brought home and how you are </w:t>
      </w:r>
      <w:r w:rsidR="00F92F7C" w:rsidRPr="001B3883">
        <w:rPr>
          <w:rFonts w:asciiTheme="majorHAnsi" w:hAnsiTheme="majorHAnsi"/>
          <w:bCs/>
          <w:sz w:val="24"/>
          <w:szCs w:val="24"/>
        </w:rPr>
        <w:t>going to look</w:t>
      </w:r>
      <w:r w:rsidR="00600A62" w:rsidRPr="001B3883">
        <w:rPr>
          <w:rFonts w:asciiTheme="majorHAnsi" w:hAnsiTheme="majorHAnsi"/>
          <w:bCs/>
          <w:sz w:val="24"/>
          <w:szCs w:val="24"/>
        </w:rPr>
        <w:t xml:space="preserve"> after it.</w:t>
      </w:r>
    </w:p>
    <w:p w14:paraId="15E01FD6" w14:textId="66E43340" w:rsidR="00A365C3" w:rsidRPr="001B3883" w:rsidRDefault="00A365C3" w:rsidP="001B388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  <w:sz w:val="24"/>
          <w:szCs w:val="24"/>
        </w:rPr>
      </w:pPr>
      <w:r w:rsidRPr="001B3883">
        <w:rPr>
          <w:rFonts w:asciiTheme="majorHAnsi" w:hAnsiTheme="majorHAnsi"/>
          <w:b/>
          <w:bCs/>
          <w:sz w:val="24"/>
          <w:szCs w:val="24"/>
        </w:rPr>
        <w:t xml:space="preserve">Day 4 </w:t>
      </w:r>
      <w:r w:rsidRPr="001B3883">
        <w:rPr>
          <w:rFonts w:asciiTheme="majorHAnsi" w:hAnsiTheme="majorHAnsi"/>
          <w:sz w:val="24"/>
          <w:szCs w:val="24"/>
        </w:rPr>
        <w:t>–</w:t>
      </w:r>
      <w:r w:rsidR="00190905" w:rsidRPr="001B3883">
        <w:rPr>
          <w:rFonts w:asciiTheme="majorHAnsi" w:hAnsiTheme="majorHAnsi"/>
          <w:sz w:val="24"/>
          <w:szCs w:val="24"/>
        </w:rPr>
        <w:t xml:space="preserve"> </w:t>
      </w:r>
      <w:r w:rsidR="004E11F6" w:rsidRPr="001B3883">
        <w:rPr>
          <w:rFonts w:asciiTheme="majorHAnsi" w:hAnsiTheme="majorHAnsi"/>
          <w:sz w:val="24"/>
          <w:szCs w:val="24"/>
        </w:rPr>
        <w:t>Read abo</w:t>
      </w:r>
      <w:r w:rsidR="00F92F7C" w:rsidRPr="001B3883">
        <w:rPr>
          <w:rFonts w:asciiTheme="majorHAnsi" w:hAnsiTheme="majorHAnsi"/>
          <w:sz w:val="24"/>
          <w:szCs w:val="24"/>
        </w:rPr>
        <w:t xml:space="preserve">ut baby farm animals, and consider </w:t>
      </w:r>
      <w:r w:rsidR="004E11F6" w:rsidRPr="001B3883">
        <w:rPr>
          <w:rFonts w:asciiTheme="majorHAnsi" w:hAnsiTheme="majorHAnsi"/>
          <w:sz w:val="24"/>
          <w:szCs w:val="24"/>
        </w:rPr>
        <w:t xml:space="preserve">how </w:t>
      </w:r>
      <w:r w:rsidR="00F92F7C" w:rsidRPr="001B3883">
        <w:rPr>
          <w:rFonts w:asciiTheme="majorHAnsi" w:hAnsiTheme="majorHAnsi"/>
          <w:sz w:val="24"/>
          <w:szCs w:val="24"/>
        </w:rPr>
        <w:t xml:space="preserve">easy or </w:t>
      </w:r>
      <w:r w:rsidR="004E11F6" w:rsidRPr="001B3883">
        <w:rPr>
          <w:rFonts w:asciiTheme="majorHAnsi" w:hAnsiTheme="majorHAnsi"/>
          <w:sz w:val="24"/>
          <w:szCs w:val="24"/>
        </w:rPr>
        <w:t>difficult they would be to smugg</w:t>
      </w:r>
      <w:r w:rsidR="001B3883">
        <w:rPr>
          <w:rFonts w:asciiTheme="majorHAnsi" w:hAnsiTheme="majorHAnsi"/>
          <w:sz w:val="24"/>
          <w:szCs w:val="24"/>
        </w:rPr>
        <w:t>le home from a farm</w:t>
      </w:r>
      <w:r w:rsidR="00CD64B2">
        <w:rPr>
          <w:rFonts w:asciiTheme="majorHAnsi" w:hAnsiTheme="majorHAnsi"/>
          <w:sz w:val="24"/>
          <w:szCs w:val="24"/>
        </w:rPr>
        <w:t xml:space="preserve"> if you rescued one like Sam did</w:t>
      </w:r>
      <w:r w:rsidR="001B3883">
        <w:rPr>
          <w:rFonts w:asciiTheme="majorHAnsi" w:hAnsiTheme="majorHAnsi"/>
          <w:sz w:val="24"/>
          <w:szCs w:val="24"/>
        </w:rPr>
        <w:t>!</w:t>
      </w:r>
      <w:r w:rsidR="00986DE7" w:rsidRPr="001B3883">
        <w:rPr>
          <w:rFonts w:asciiTheme="majorHAnsi" w:hAnsiTheme="majorHAnsi"/>
          <w:sz w:val="24"/>
          <w:szCs w:val="24"/>
        </w:rPr>
        <w:t xml:space="preserve"> Write a story about smuggling</w:t>
      </w:r>
      <w:r w:rsidR="004E11F6" w:rsidRPr="001B3883">
        <w:rPr>
          <w:rFonts w:asciiTheme="majorHAnsi" w:hAnsiTheme="majorHAnsi"/>
          <w:sz w:val="24"/>
          <w:szCs w:val="24"/>
        </w:rPr>
        <w:t xml:space="preserve"> a baby farm animal of your choice</w:t>
      </w:r>
      <w:r w:rsidR="00CD64B2" w:rsidRPr="00CD64B2">
        <w:rPr>
          <w:rFonts w:asciiTheme="majorHAnsi" w:hAnsiTheme="majorHAnsi"/>
          <w:sz w:val="24"/>
          <w:szCs w:val="24"/>
        </w:rPr>
        <w:t xml:space="preserve"> </w:t>
      </w:r>
      <w:r w:rsidR="00CD64B2">
        <w:rPr>
          <w:rFonts w:asciiTheme="majorHAnsi" w:hAnsiTheme="majorHAnsi"/>
          <w:sz w:val="24"/>
          <w:szCs w:val="24"/>
        </w:rPr>
        <w:t>home</w:t>
      </w:r>
      <w:r w:rsidR="004E11F6" w:rsidRPr="001B3883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14:paraId="604F2F94" w14:textId="78C47661" w:rsidR="00A365C3" w:rsidRPr="001B3883" w:rsidRDefault="00A365C3" w:rsidP="001B388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  <w:sz w:val="24"/>
          <w:szCs w:val="24"/>
        </w:rPr>
      </w:pPr>
      <w:r w:rsidRPr="001B3883">
        <w:rPr>
          <w:rFonts w:asciiTheme="majorHAnsi" w:hAnsiTheme="majorHAnsi"/>
          <w:b/>
          <w:bCs/>
          <w:sz w:val="24"/>
          <w:szCs w:val="24"/>
        </w:rPr>
        <w:t xml:space="preserve">Day 5 </w:t>
      </w:r>
      <w:r w:rsidRPr="001B3883">
        <w:rPr>
          <w:rFonts w:asciiTheme="majorHAnsi" w:hAnsiTheme="majorHAnsi"/>
          <w:bCs/>
          <w:sz w:val="24"/>
          <w:szCs w:val="24"/>
        </w:rPr>
        <w:t>–</w:t>
      </w:r>
      <w:r w:rsidR="004E11F6" w:rsidRPr="001B3883">
        <w:rPr>
          <w:rFonts w:asciiTheme="majorHAnsi" w:hAnsiTheme="majorHAnsi"/>
          <w:bCs/>
          <w:sz w:val="24"/>
          <w:szCs w:val="24"/>
        </w:rPr>
        <w:t xml:space="preserve"> Read two poems, </w:t>
      </w:r>
      <w:r w:rsidR="00986DE7" w:rsidRPr="001B3883">
        <w:rPr>
          <w:rFonts w:asciiTheme="majorHAnsi" w:hAnsiTheme="majorHAnsi"/>
          <w:bCs/>
          <w:i/>
          <w:sz w:val="24"/>
          <w:szCs w:val="24"/>
        </w:rPr>
        <w:t>Four Ducks on a Pond</w:t>
      </w:r>
      <w:r w:rsidR="00986DE7" w:rsidRPr="001B3883">
        <w:rPr>
          <w:rFonts w:asciiTheme="majorHAnsi" w:hAnsiTheme="majorHAnsi"/>
          <w:bCs/>
          <w:sz w:val="24"/>
          <w:szCs w:val="24"/>
        </w:rPr>
        <w:t xml:space="preserve"> by William Allingham and </w:t>
      </w:r>
      <w:r w:rsidR="00986DE7" w:rsidRPr="001B3883">
        <w:rPr>
          <w:rFonts w:asciiTheme="majorHAnsi" w:hAnsiTheme="majorHAnsi"/>
          <w:bCs/>
          <w:i/>
          <w:sz w:val="24"/>
          <w:szCs w:val="24"/>
        </w:rPr>
        <w:t>The Night Cat</w:t>
      </w:r>
      <w:r w:rsidR="00986DE7" w:rsidRPr="001B3883">
        <w:rPr>
          <w:rFonts w:asciiTheme="majorHAnsi" w:hAnsiTheme="majorHAnsi"/>
          <w:bCs/>
          <w:sz w:val="24"/>
          <w:szCs w:val="24"/>
        </w:rPr>
        <w:t xml:space="preserve"> by Helen Dunmore. Answer questions on the poems. Write </w:t>
      </w:r>
      <w:r w:rsidR="00B12722" w:rsidRPr="001B3883">
        <w:rPr>
          <w:rFonts w:asciiTheme="majorHAnsi" w:hAnsiTheme="majorHAnsi"/>
          <w:bCs/>
          <w:sz w:val="24"/>
          <w:szCs w:val="24"/>
        </w:rPr>
        <w:t xml:space="preserve">about </w:t>
      </w:r>
      <w:r w:rsidR="00986DE7" w:rsidRPr="001B3883">
        <w:rPr>
          <w:rFonts w:asciiTheme="majorHAnsi" w:hAnsiTheme="majorHAnsi"/>
          <w:bCs/>
          <w:sz w:val="24"/>
          <w:szCs w:val="24"/>
        </w:rPr>
        <w:t>the further adventures of the Night Cat.</w:t>
      </w:r>
    </w:p>
    <w:p w14:paraId="7CBBE275" w14:textId="11BBBF28" w:rsidR="004A3DB1" w:rsidRPr="001B3883" w:rsidRDefault="004A3DB1" w:rsidP="001B3883">
      <w:pPr>
        <w:spacing w:line="240" w:lineRule="auto"/>
        <w:rPr>
          <w:rFonts w:asciiTheme="majorHAnsi" w:hAnsiTheme="majorHAnsi"/>
          <w:color w:val="0000FF"/>
          <w:sz w:val="28"/>
          <w:szCs w:val="28"/>
        </w:rPr>
      </w:pPr>
      <w:r w:rsidRPr="001B3883">
        <w:rPr>
          <w:rFonts w:asciiTheme="majorHAnsi" w:hAnsiTheme="majorHAnsi"/>
          <w:color w:val="0000FF"/>
          <w:sz w:val="28"/>
          <w:szCs w:val="28"/>
        </w:rPr>
        <w:t>Summary of content</w:t>
      </w:r>
    </w:p>
    <w:p w14:paraId="7D59DDD7" w14:textId="34799C65" w:rsidR="00A0070F" w:rsidRPr="001B3883" w:rsidRDefault="004A3DB1" w:rsidP="001B3883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1B3883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1B3883">
        <w:rPr>
          <w:rFonts w:asciiTheme="majorHAnsi" w:hAnsiTheme="majorHAnsi"/>
          <w:bCs/>
          <w:sz w:val="24"/>
          <w:szCs w:val="24"/>
        </w:rPr>
        <w:t>–</w:t>
      </w:r>
      <w:r w:rsidRPr="001B388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0070F" w:rsidRPr="001B3883">
        <w:rPr>
          <w:rFonts w:asciiTheme="majorHAnsi" w:hAnsiTheme="majorHAnsi"/>
          <w:bCs/>
          <w:sz w:val="24"/>
          <w:szCs w:val="24"/>
        </w:rPr>
        <w:t xml:space="preserve">listen to </w:t>
      </w:r>
      <w:r w:rsidR="00CF3310" w:rsidRPr="001B3883">
        <w:rPr>
          <w:rFonts w:asciiTheme="majorHAnsi" w:hAnsiTheme="majorHAnsi"/>
          <w:bCs/>
          <w:sz w:val="24"/>
          <w:szCs w:val="24"/>
        </w:rPr>
        <w:t>and engage with the first half</w:t>
      </w:r>
      <w:r w:rsidR="00A0070F" w:rsidRPr="001B3883">
        <w:rPr>
          <w:rFonts w:asciiTheme="majorHAnsi" w:hAnsiTheme="majorHAnsi"/>
          <w:bCs/>
          <w:sz w:val="24"/>
          <w:szCs w:val="24"/>
        </w:rPr>
        <w:t xml:space="preserve"> of a fiction text</w:t>
      </w:r>
      <w:r w:rsidR="001B3883">
        <w:rPr>
          <w:rFonts w:asciiTheme="majorHAnsi" w:hAnsiTheme="majorHAnsi"/>
          <w:bCs/>
          <w:sz w:val="24"/>
          <w:szCs w:val="24"/>
        </w:rPr>
        <w:t xml:space="preserve">, </w:t>
      </w:r>
      <w:r w:rsidR="001B3883">
        <w:rPr>
          <w:rFonts w:asciiTheme="majorHAnsi" w:hAnsiTheme="majorHAnsi"/>
          <w:bCs/>
          <w:i/>
          <w:sz w:val="24"/>
          <w:szCs w:val="24"/>
        </w:rPr>
        <w:t>Sam’s Duck</w:t>
      </w:r>
      <w:r w:rsidR="00A0070F" w:rsidRPr="001B3883">
        <w:rPr>
          <w:rFonts w:asciiTheme="majorHAnsi" w:hAnsiTheme="majorHAnsi"/>
          <w:bCs/>
          <w:sz w:val="24"/>
          <w:szCs w:val="24"/>
        </w:rPr>
        <w:t>; read a non-fiction text and answer questions ab</w:t>
      </w:r>
      <w:r w:rsidR="00CF3310" w:rsidRPr="001B3883">
        <w:rPr>
          <w:rFonts w:asciiTheme="majorHAnsi" w:hAnsiTheme="majorHAnsi"/>
          <w:bCs/>
          <w:sz w:val="24"/>
          <w:szCs w:val="24"/>
        </w:rPr>
        <w:t xml:space="preserve">out it; write a narrative linked to </w:t>
      </w:r>
      <w:r w:rsidR="00A0070F" w:rsidRPr="001B3883">
        <w:rPr>
          <w:rFonts w:asciiTheme="majorHAnsi" w:hAnsiTheme="majorHAnsi"/>
          <w:bCs/>
          <w:sz w:val="24"/>
          <w:szCs w:val="24"/>
        </w:rPr>
        <w:t>your own life.</w:t>
      </w:r>
    </w:p>
    <w:p w14:paraId="2A87679E" w14:textId="232BB58F" w:rsidR="00A03DCA" w:rsidRPr="001B3883" w:rsidRDefault="00A03DCA" w:rsidP="001B3883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1B3883">
        <w:rPr>
          <w:rFonts w:asciiTheme="majorHAnsi" w:hAnsiTheme="majorHAnsi"/>
          <w:b/>
          <w:bCs/>
          <w:sz w:val="24"/>
          <w:szCs w:val="24"/>
        </w:rPr>
        <w:t>Day 2</w:t>
      </w:r>
      <w:r w:rsidRPr="001B3883">
        <w:rPr>
          <w:rFonts w:asciiTheme="majorHAnsi" w:hAnsiTheme="majorHAnsi"/>
          <w:bCs/>
          <w:sz w:val="24"/>
          <w:szCs w:val="24"/>
        </w:rPr>
        <w:t xml:space="preserve"> – </w:t>
      </w:r>
      <w:r w:rsidR="00A0070F" w:rsidRPr="001B3883">
        <w:rPr>
          <w:rFonts w:asciiTheme="majorHAnsi" w:hAnsiTheme="majorHAnsi"/>
          <w:bCs/>
          <w:sz w:val="24"/>
          <w:szCs w:val="24"/>
        </w:rPr>
        <w:t>listen to and respond to the second part of a fiction text; read character profiles; write a character profile.</w:t>
      </w:r>
    </w:p>
    <w:p w14:paraId="27218D12" w14:textId="2C9A73E3" w:rsidR="00A03DCA" w:rsidRPr="001B3883" w:rsidRDefault="00A03DCA" w:rsidP="001B3883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1B3883">
        <w:rPr>
          <w:rFonts w:asciiTheme="majorHAnsi" w:hAnsiTheme="majorHAnsi"/>
          <w:b/>
          <w:bCs/>
          <w:sz w:val="24"/>
          <w:szCs w:val="24"/>
        </w:rPr>
        <w:t>Day 3</w:t>
      </w:r>
      <w:r w:rsidRPr="001B3883">
        <w:rPr>
          <w:rFonts w:asciiTheme="majorHAnsi" w:hAnsiTheme="majorHAnsi"/>
          <w:bCs/>
          <w:sz w:val="24"/>
          <w:szCs w:val="24"/>
        </w:rPr>
        <w:t xml:space="preserve"> – </w:t>
      </w:r>
      <w:r w:rsidR="00A0070F" w:rsidRPr="001B3883">
        <w:rPr>
          <w:rFonts w:asciiTheme="majorHAnsi" w:hAnsiTheme="majorHAnsi"/>
          <w:bCs/>
          <w:sz w:val="24"/>
          <w:szCs w:val="24"/>
        </w:rPr>
        <w:t>read and respond to a non-fiction text; write a letter.</w:t>
      </w:r>
    </w:p>
    <w:p w14:paraId="5771D578" w14:textId="516881FF" w:rsidR="00A03DCA" w:rsidRPr="001B3883" w:rsidRDefault="00A03DCA" w:rsidP="001B3883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1B3883">
        <w:rPr>
          <w:rFonts w:asciiTheme="majorHAnsi" w:hAnsiTheme="majorHAnsi"/>
          <w:b/>
          <w:bCs/>
          <w:sz w:val="24"/>
          <w:szCs w:val="24"/>
        </w:rPr>
        <w:t>Day 4</w:t>
      </w:r>
      <w:r w:rsidRPr="001B3883">
        <w:rPr>
          <w:rFonts w:asciiTheme="majorHAnsi" w:hAnsiTheme="majorHAnsi"/>
          <w:bCs/>
          <w:sz w:val="24"/>
          <w:szCs w:val="24"/>
        </w:rPr>
        <w:t xml:space="preserve"> – </w:t>
      </w:r>
      <w:r w:rsidR="00A0070F" w:rsidRPr="001B3883">
        <w:rPr>
          <w:rFonts w:asciiTheme="majorHAnsi" w:hAnsiTheme="majorHAnsi"/>
          <w:bCs/>
          <w:sz w:val="24"/>
          <w:szCs w:val="24"/>
        </w:rPr>
        <w:t>read and think about a further non-fiction te</w:t>
      </w:r>
      <w:r w:rsidR="00CF3310" w:rsidRPr="001B3883">
        <w:rPr>
          <w:rFonts w:asciiTheme="majorHAnsi" w:hAnsiTheme="majorHAnsi"/>
          <w:bCs/>
          <w:sz w:val="24"/>
          <w:szCs w:val="24"/>
        </w:rPr>
        <w:t>xt; write a fictional narrative linked to the text.</w:t>
      </w:r>
    </w:p>
    <w:p w14:paraId="75B7C8CF" w14:textId="157A5281" w:rsidR="00A03DCA" w:rsidRPr="001B3883" w:rsidRDefault="00A03DCA" w:rsidP="001B38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3883">
        <w:rPr>
          <w:rFonts w:asciiTheme="majorHAnsi" w:hAnsiTheme="majorHAnsi"/>
          <w:b/>
          <w:bCs/>
          <w:sz w:val="24"/>
          <w:szCs w:val="24"/>
        </w:rPr>
        <w:t>Day 5</w:t>
      </w:r>
      <w:r w:rsidRPr="001B3883">
        <w:rPr>
          <w:rFonts w:asciiTheme="majorHAnsi" w:hAnsiTheme="majorHAnsi"/>
          <w:bCs/>
          <w:sz w:val="24"/>
          <w:szCs w:val="24"/>
        </w:rPr>
        <w:t xml:space="preserve"> – </w:t>
      </w:r>
      <w:r w:rsidR="00A0070F" w:rsidRPr="001B3883">
        <w:rPr>
          <w:rFonts w:asciiTheme="majorHAnsi" w:hAnsiTheme="majorHAnsi"/>
          <w:bCs/>
          <w:sz w:val="24"/>
          <w:szCs w:val="24"/>
        </w:rPr>
        <w:t>read classic and contemporary poetry; answe</w:t>
      </w:r>
      <w:r w:rsidR="00CF3310" w:rsidRPr="001B3883">
        <w:rPr>
          <w:rFonts w:asciiTheme="majorHAnsi" w:hAnsiTheme="majorHAnsi"/>
          <w:bCs/>
          <w:sz w:val="24"/>
          <w:szCs w:val="24"/>
        </w:rPr>
        <w:t xml:space="preserve">r questions on </w:t>
      </w:r>
      <w:r w:rsidR="00A0070F" w:rsidRPr="001B3883">
        <w:rPr>
          <w:rFonts w:asciiTheme="majorHAnsi" w:hAnsiTheme="majorHAnsi"/>
          <w:bCs/>
          <w:sz w:val="24"/>
          <w:szCs w:val="24"/>
        </w:rPr>
        <w:t>poems; write imaginatively in respon</w:t>
      </w:r>
      <w:r w:rsidR="00CF3310" w:rsidRPr="001B3883">
        <w:rPr>
          <w:rFonts w:asciiTheme="majorHAnsi" w:hAnsiTheme="majorHAnsi"/>
          <w:bCs/>
          <w:sz w:val="24"/>
          <w:szCs w:val="24"/>
        </w:rPr>
        <w:t xml:space="preserve">se to the themes suggested by </w:t>
      </w:r>
      <w:r w:rsidR="00A0070F" w:rsidRPr="001B3883">
        <w:rPr>
          <w:rFonts w:asciiTheme="majorHAnsi" w:hAnsiTheme="majorHAnsi"/>
          <w:bCs/>
          <w:sz w:val="24"/>
          <w:szCs w:val="24"/>
        </w:rPr>
        <w:t>poem</w:t>
      </w:r>
      <w:r w:rsidR="00CF3310" w:rsidRPr="001B3883">
        <w:rPr>
          <w:rFonts w:asciiTheme="majorHAnsi" w:hAnsiTheme="majorHAnsi"/>
          <w:bCs/>
          <w:sz w:val="24"/>
          <w:szCs w:val="24"/>
        </w:rPr>
        <w:t>s</w:t>
      </w:r>
      <w:r w:rsidR="00A0070F" w:rsidRPr="001B3883">
        <w:rPr>
          <w:rFonts w:asciiTheme="majorHAnsi" w:hAnsiTheme="majorHAnsi"/>
          <w:bCs/>
          <w:sz w:val="24"/>
          <w:szCs w:val="24"/>
        </w:rPr>
        <w:t>.</w:t>
      </w:r>
    </w:p>
    <w:sectPr w:rsidR="00A03DCA" w:rsidRPr="001B3883" w:rsidSect="001B3883">
      <w:footerReference w:type="default" r:id="rId9"/>
      <w:pgSz w:w="11906" w:h="16838"/>
      <w:pgMar w:top="1440" w:right="1440" w:bottom="993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FD564" w14:textId="77777777" w:rsidR="00CE3D87" w:rsidRDefault="00CE3D87" w:rsidP="00961730">
      <w:pPr>
        <w:spacing w:after="0" w:line="240" w:lineRule="auto"/>
      </w:pPr>
      <w:r>
        <w:separator/>
      </w:r>
    </w:p>
  </w:endnote>
  <w:endnote w:type="continuationSeparator" w:id="0">
    <w:p w14:paraId="4A72D6CB" w14:textId="77777777" w:rsidR="00CE3D87" w:rsidRDefault="00CE3D87" w:rsidP="0096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26CE" w14:textId="70AB730E" w:rsidR="00961730" w:rsidRPr="001B3883" w:rsidRDefault="00961730">
    <w:pPr>
      <w:pStyle w:val="Footer"/>
      <w:rPr>
        <w:rFonts w:asciiTheme="majorHAnsi" w:hAnsiTheme="majorHAnsi"/>
        <w:sz w:val="20"/>
        <w:szCs w:val="20"/>
      </w:rPr>
    </w:pPr>
    <w:r w:rsidRPr="001B3883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1B3883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1B3883">
      <w:rPr>
        <w:rStyle w:val="Hyperlink"/>
        <w:rFonts w:asciiTheme="majorHAnsi" w:hAnsiTheme="majorHAnsi"/>
        <w:sz w:val="20"/>
        <w:szCs w:val="20"/>
        <w:u w:val="none"/>
      </w:rPr>
      <w:tab/>
    </w:r>
    <w:r w:rsidR="001B3883" w:rsidRPr="001B3883">
      <w:rPr>
        <w:rStyle w:val="Hyperlink"/>
        <w:rFonts w:asciiTheme="majorHAnsi" w:hAnsiTheme="majorHAnsi"/>
        <w:color w:val="auto"/>
        <w:sz w:val="20"/>
        <w:szCs w:val="20"/>
        <w:u w:val="none"/>
      </w:rPr>
      <w:t>Week 15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F595" w14:textId="77777777" w:rsidR="00CE3D87" w:rsidRDefault="00CE3D87" w:rsidP="00961730">
      <w:pPr>
        <w:spacing w:after="0" w:line="240" w:lineRule="auto"/>
      </w:pPr>
      <w:r>
        <w:separator/>
      </w:r>
    </w:p>
  </w:footnote>
  <w:footnote w:type="continuationSeparator" w:id="0">
    <w:p w14:paraId="148926D9" w14:textId="77777777" w:rsidR="00CE3D87" w:rsidRDefault="00CE3D87" w:rsidP="0096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40BB1"/>
    <w:rsid w:val="000641E5"/>
    <w:rsid w:val="00076FAF"/>
    <w:rsid w:val="00084E08"/>
    <w:rsid w:val="000851BE"/>
    <w:rsid w:val="000E1584"/>
    <w:rsid w:val="00171D4D"/>
    <w:rsid w:val="00190905"/>
    <w:rsid w:val="001A12A9"/>
    <w:rsid w:val="001B04DA"/>
    <w:rsid w:val="001B3883"/>
    <w:rsid w:val="002456B7"/>
    <w:rsid w:val="00246695"/>
    <w:rsid w:val="00253716"/>
    <w:rsid w:val="002D6892"/>
    <w:rsid w:val="002F6815"/>
    <w:rsid w:val="003040AB"/>
    <w:rsid w:val="00352533"/>
    <w:rsid w:val="00384D5C"/>
    <w:rsid w:val="003A14C4"/>
    <w:rsid w:val="003F56FE"/>
    <w:rsid w:val="0044649D"/>
    <w:rsid w:val="004601D3"/>
    <w:rsid w:val="00461B10"/>
    <w:rsid w:val="00464FAD"/>
    <w:rsid w:val="00465677"/>
    <w:rsid w:val="004A3DB1"/>
    <w:rsid w:val="004E11F6"/>
    <w:rsid w:val="004E7A91"/>
    <w:rsid w:val="00511DA6"/>
    <w:rsid w:val="005A1B7F"/>
    <w:rsid w:val="00600A62"/>
    <w:rsid w:val="00644A81"/>
    <w:rsid w:val="006A621C"/>
    <w:rsid w:val="006E6B29"/>
    <w:rsid w:val="0079056A"/>
    <w:rsid w:val="007D6E67"/>
    <w:rsid w:val="0082155D"/>
    <w:rsid w:val="00873DA7"/>
    <w:rsid w:val="008E01B3"/>
    <w:rsid w:val="00922744"/>
    <w:rsid w:val="009244B7"/>
    <w:rsid w:val="00936F50"/>
    <w:rsid w:val="00943100"/>
    <w:rsid w:val="00961730"/>
    <w:rsid w:val="00986DE7"/>
    <w:rsid w:val="00A0070F"/>
    <w:rsid w:val="00A03DCA"/>
    <w:rsid w:val="00A31FF0"/>
    <w:rsid w:val="00A365C3"/>
    <w:rsid w:val="00A835FE"/>
    <w:rsid w:val="00B12722"/>
    <w:rsid w:val="00B13F49"/>
    <w:rsid w:val="00BC2E14"/>
    <w:rsid w:val="00BC45EE"/>
    <w:rsid w:val="00BE38D6"/>
    <w:rsid w:val="00C529C1"/>
    <w:rsid w:val="00C56A41"/>
    <w:rsid w:val="00CD3279"/>
    <w:rsid w:val="00CD64B2"/>
    <w:rsid w:val="00CE3D87"/>
    <w:rsid w:val="00CF3310"/>
    <w:rsid w:val="00D25D5E"/>
    <w:rsid w:val="00D6616A"/>
    <w:rsid w:val="00E731F2"/>
    <w:rsid w:val="00E8008E"/>
    <w:rsid w:val="00F7433D"/>
    <w:rsid w:val="00F81EAD"/>
    <w:rsid w:val="00F9067A"/>
    <w:rsid w:val="00F92F7C"/>
    <w:rsid w:val="00F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0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30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30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3</cp:revision>
  <dcterms:created xsi:type="dcterms:W3CDTF">2020-06-26T07:08:00Z</dcterms:created>
  <dcterms:modified xsi:type="dcterms:W3CDTF">2020-06-26T07:29:00Z</dcterms:modified>
</cp:coreProperties>
</file>